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6A259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6A259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6A259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6A259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496FE8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6A259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6A259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6A259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6A259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6A259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15/07/2015 13:42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องค์การบริหารส่วนตำบลทะเมนชัยอำเภอลำปลายมาศจังหวัดบุรีรัมย์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ที่ทำการองค์การบริหารส่วนตำบลทะเมนชัยอำเภอลำปลายมาศจังหวัดบุรีรัมย์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พฤศจิกายนของทุกปี 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ศาลาประชาคมประจำหมู่บ้าน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ติดต่อด้วยตนเองณศูนย์บริการร่วม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09:00 - 12:00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พฤศจิกายนของทุกปี 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สถานที่รับขึ้นทะเบียนตามประกาศขององค์การบริหารส่วนตำบลทะเมนชัย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575FAF" w:rsidRPr="006A2598" w:rsidRDefault="00575FAF" w:rsidP="00575FA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6A2598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6A2598">
        <w:rPr>
          <w:rFonts w:asciiTheme="minorBidi" w:hAnsiTheme="minorBidi"/>
          <w:noProof/>
          <w:sz w:val="32"/>
          <w:szCs w:val="32"/>
        </w:rPr>
        <w:br/>
      </w:r>
      <w:r w:rsidRPr="006A2598">
        <w:rPr>
          <w:rFonts w:asciiTheme="minorBidi" w:hAnsiTheme="minorBidi"/>
          <w:noProof/>
          <w:sz w:val="32"/>
          <w:szCs w:val="32"/>
        </w:rPr>
        <w:tab/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พ</w:t>
      </w:r>
      <w:r w:rsidRPr="006A2598">
        <w:rPr>
          <w:rFonts w:asciiTheme="minorBidi" w:hAnsiTheme="minorBidi"/>
          <w:noProof/>
          <w:sz w:val="32"/>
          <w:szCs w:val="32"/>
        </w:rPr>
        <w:t>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6A2598">
        <w:rPr>
          <w:rFonts w:asciiTheme="minorBidi" w:hAnsiTheme="minorBidi"/>
          <w:noProof/>
          <w:sz w:val="32"/>
          <w:szCs w:val="32"/>
        </w:rPr>
        <w:t xml:space="preserve">. 2552 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ผู้ที่จะมีอายุครบหกสิบปีบริบูรณ์ขึ้นไปในปีงบประมาณถัดไปและมีคุณสมบัติครบถ้วนมาลงทะเบียนและยื่นคำขอรับเงินเบี้ยยังชีพผู้สูงอายุด้วยตนเองต่อองค์กรปกครองส่วนท้องถิ่นที่ตนมีภูมิลำเนาณสำนักงานขององค์กรปกครองส่วนท้องถิ่นหรือสถานที่ที่องค์กรปกครองส่วนท้องถิ่นกำหนด</w:t>
      </w:r>
      <w:r w:rsidRPr="006A2598">
        <w:rPr>
          <w:rFonts w:asciiTheme="minorBidi" w:hAnsiTheme="minorBidi"/>
          <w:noProof/>
          <w:sz w:val="32"/>
          <w:szCs w:val="32"/>
        </w:rPr>
        <w:br/>
      </w:r>
      <w:r w:rsidRPr="006A2598">
        <w:rPr>
          <w:rFonts w:asciiTheme="minorBidi" w:hAnsiTheme="minorBidi"/>
          <w:noProof/>
          <w:sz w:val="32"/>
          <w:szCs w:val="32"/>
        </w:rPr>
        <w:tab/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</w:t>
      </w:r>
      <w:r w:rsidRPr="006A2598">
        <w:rPr>
          <w:rFonts w:asciiTheme="minorBidi" w:hAnsiTheme="minorBidi"/>
          <w:noProof/>
          <w:sz w:val="32"/>
          <w:szCs w:val="32"/>
        </w:rPr>
        <w:br/>
        <w:t>1.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มีสัญชาติไทย</w:t>
      </w:r>
      <w:r w:rsidRPr="006A2598">
        <w:rPr>
          <w:rFonts w:asciiTheme="minorBidi" w:hAnsiTheme="minorBidi"/>
          <w:noProof/>
          <w:sz w:val="32"/>
          <w:szCs w:val="32"/>
        </w:rPr>
        <w:br/>
        <w:t>2.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6A2598">
        <w:rPr>
          <w:rFonts w:asciiTheme="minorBidi" w:hAnsiTheme="minorBidi"/>
          <w:noProof/>
          <w:sz w:val="32"/>
          <w:szCs w:val="32"/>
        </w:rPr>
        <w:br/>
        <w:t>3.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อายุหกสิบปีบริบูรณ์ขึ้นไปซึ่งได้ลงทะเบียนและยื่นคำขอรับเงินเบี้ยยังชีพผู้สูงอายุต่อองค์กรปกครองส่วนท้องถิ่น</w:t>
      </w:r>
      <w:r w:rsidRPr="006A2598">
        <w:rPr>
          <w:rFonts w:asciiTheme="minorBidi" w:hAnsiTheme="minorBidi"/>
          <w:noProof/>
          <w:sz w:val="32"/>
          <w:szCs w:val="32"/>
        </w:rPr>
        <w:br/>
        <w:t>4.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ป็นผู้ได้รับสวัสดิการหรือสิทธิประโยชน์อื่นใดจากหน่วยงานภาครัฐรัฐวิสาหกิจหรือองค์กรปกครองส่วนท้องถิ่นได้แก่ผู้รับบำนาญเบี้ยหวัดบำนาญพิเศษหรือเงินอื่นใดในลักษณะเดียวกันผู้สูงอายุที่อยู่ในสถานสงเคราะห์ของรัฐหรือองค์กรปกครองส่วนท้องถิ่นผู้ได้รับเงินเดือนค่าตอบแทนรายได้ประจำหรือผลประโยชน์อย่างอื่นที่รัฐหรือองค์กรปกครองส่วนท้องถิ่นจัดให้เป็นประจำยกเว้นผู้พิการและผู้ป่วยเอดส์ตาม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</w:r>
      <w:r w:rsidRPr="006A2598">
        <w:rPr>
          <w:rFonts w:asciiTheme="minorBidi" w:hAnsiTheme="minorBidi"/>
          <w:noProof/>
          <w:sz w:val="32"/>
          <w:szCs w:val="32"/>
        </w:rPr>
        <w:t>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6A2598">
        <w:rPr>
          <w:rFonts w:asciiTheme="minorBidi" w:hAnsiTheme="minorBidi"/>
          <w:noProof/>
          <w:sz w:val="32"/>
          <w:szCs w:val="32"/>
        </w:rPr>
        <w:t>. 2548</w:t>
      </w:r>
      <w:r w:rsidRPr="006A2598">
        <w:rPr>
          <w:rFonts w:asciiTheme="minorBidi" w:hAnsiTheme="minorBidi"/>
          <w:noProof/>
          <w:sz w:val="32"/>
          <w:szCs w:val="32"/>
        </w:rPr>
        <w:br/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ยื่นคำขอรับลงทะเบียนรับเงินเบี้ยยังชีพผู้สูงอายุผู้สูงอายุจะต้องแสดงความประสงค์ขอรับเงินเบี้ยยังชีพผู้สูงอายุโดยวิธีใดวิธีหนึ่งดังต่อไปนี้</w:t>
      </w:r>
      <w:r w:rsidRPr="006A2598">
        <w:rPr>
          <w:rFonts w:asciiTheme="minorBidi" w:hAnsiTheme="minorBidi"/>
          <w:noProof/>
          <w:sz w:val="32"/>
          <w:szCs w:val="32"/>
        </w:rPr>
        <w:br/>
        <w:t>1.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รับเงินสดด้วยตนเองหรือรับเงินสดโดยบุคคลที่ได้รับมอบอำนาจจากผู้มีสิทธิ</w:t>
      </w:r>
      <w:r w:rsidRPr="006A2598">
        <w:rPr>
          <w:rFonts w:asciiTheme="minorBidi" w:hAnsiTheme="minorBidi"/>
          <w:noProof/>
          <w:sz w:val="32"/>
          <w:szCs w:val="32"/>
        </w:rPr>
        <w:br/>
        <w:t>2.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อนเงินเข้าบัญชีเงินฝากธนาคารในนามผู้มีสิทธิหรือโอนเงินเข้าบัญชีเงินฝากธนาคารในนามบุคคลที่ได้รับมอบอำนาจจากผู้มีสิทธิ</w:t>
      </w:r>
      <w:r w:rsidRPr="006A2598">
        <w:rPr>
          <w:rFonts w:asciiTheme="minorBidi" w:hAnsiTheme="minorBidi"/>
          <w:noProof/>
          <w:sz w:val="32"/>
          <w:szCs w:val="32"/>
        </w:rPr>
        <w:br/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6A2598">
        <w:rPr>
          <w:rFonts w:asciiTheme="minorBidi" w:hAnsiTheme="minorBidi"/>
          <w:noProof/>
          <w:sz w:val="32"/>
          <w:szCs w:val="32"/>
        </w:rPr>
        <w:br/>
        <w:t>1.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ที่จะมีสิทธิรับเงินเบี้ยยังชีพผู้สูงอายุในปีงบประมาณถัดไปยื่นคำขอตามแบบพร้อมเอกสารหลักฐานต่อองค์กรปกครองส่วนท้องถิ่นณสถานที่และภายในระยะเวลาที่องค์กรปกครองส่วนท้องถิ่นประกาศกำหนดด้วยตนเองหรือมอบอำนาจให้ผู้อื่นดำเนินการได้</w:t>
      </w:r>
      <w:r w:rsidRPr="006A2598">
        <w:rPr>
          <w:rFonts w:asciiTheme="minorBidi" w:hAnsiTheme="minorBidi"/>
          <w:noProof/>
          <w:sz w:val="32"/>
          <w:szCs w:val="32"/>
        </w:rPr>
        <w:br/>
        <w:t>2.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สูงอายุที่ได้รับเงินเบี้ยยังชีพผู้สูงอายุจากองค์กรปกครองส่วนท้องถิ่นในปีงบประมาณที่ผ่านมาให้ถือว่าเป็นผู้ได้ลงทะเบียนและยื่นคำขอรับเบี้ยยังชีพผู้สูงอายุตามระเบียบนี้แล้ว</w:t>
      </w:r>
      <w:r w:rsidRPr="006A2598">
        <w:rPr>
          <w:rFonts w:asciiTheme="minorBidi" w:hAnsiTheme="minorBidi"/>
          <w:noProof/>
          <w:sz w:val="32"/>
          <w:szCs w:val="32"/>
        </w:rPr>
        <w:br/>
        <w:t>3.</w:t>
      </w:r>
      <w:r w:rsidRPr="006A2598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สูงอายุที่มีสิทธิได้รับเบี้ยยังชีพย้ายที่อยู่และยังประสงค์จะรับเงินเบี้ยยังชีพผู้สูงอายุต้องไปแจ้งต่อองค์กรปกครองส่วนท้องถิ่นแห่งใหม่ที่ตนย้ายไป</w:t>
      </w:r>
      <w:r w:rsidRPr="006A2598">
        <w:rPr>
          <w:rFonts w:asciiTheme="minorBidi" w:hAnsiTheme="minorBidi"/>
          <w:noProof/>
          <w:sz w:val="32"/>
          <w:szCs w:val="32"/>
        </w:rPr>
        <w:br/>
      </w:r>
      <w:r w:rsidRPr="006A2598">
        <w:rPr>
          <w:rFonts w:asciiTheme="minorBidi" w:hAnsiTheme="minorBidi"/>
          <w:noProof/>
          <w:sz w:val="32"/>
          <w:szCs w:val="32"/>
        </w:rPr>
        <w:br/>
      </w:r>
      <w:r w:rsidRPr="006A2598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ยังชีพผู้สูงอายุในปีงบประมาณถัดไปหรือผู้รับมอบอำนาจยื่นคำขอพร้อมเอกสารหลักฐานและเจ้าหน้าที่ตรวจสอบคำร้องขอลงทะเบียนและเอกสาร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หน่วยงานผู้รับผิดชอบคือองค์การบริหารส่วนตำบลทะเมนชัย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ผู้ขอลงทะเบียนหรือผู้รับมอบอำนาจ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หน่วยงานผู้รับผิดชอบคือองค์การบริหารส่วนตำบลทะเมนชัย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ออกใบรับลงทะเบียนตามแบบยื่นคำขอลงทะเบียนให้ผู้ขอลงทะเบียนหรือผู้รับมอบอำนาจ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– 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หน่วยงานผู้รับผิดชอบคือองค์การบริหารส่วนตำบลทะเมนชัย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A2598" w:rsidRDefault="006A2598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A2598" w:rsidRDefault="006A2598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6A259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ที่ทำการองค์การบริหารส่วนตำบลทะเมนชัยหมู่ที่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ตำบลทะเมนชัยอำเภอลำปลายมาศจังหวัดบุรีรัมย์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31130 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 4466 6745-6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e-mail - tamenchai@hotmail.com)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แบบคำขอลงทะเบียนรับเงินเบี้ยยังชีพผู้สูงอายุ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16/07/2558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E71AF4" w:rsidP="008C1396">
            <w:pPr>
              <w:rPr>
                <w:rFonts w:asciiTheme="minorBidi" w:hAnsiTheme="minorBidi" w:hint="cs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นายทองอยู่  </w:t>
            </w:r>
            <w:proofErr w:type="spellStart"/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อินทร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กำแหง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6A2598">
      <w:headerReference w:type="default" r:id="rId8"/>
      <w:pgSz w:w="11907" w:h="16839" w:code="9"/>
      <w:pgMar w:top="1440" w:right="657" w:bottom="1276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7AA" w:rsidRDefault="006247AA" w:rsidP="00C81DB8">
      <w:pPr>
        <w:spacing w:after="0" w:line="240" w:lineRule="auto"/>
      </w:pPr>
      <w:r>
        <w:separator/>
      </w:r>
    </w:p>
  </w:endnote>
  <w:endnote w:type="continuationSeparator" w:id="0">
    <w:p w:rsidR="006247AA" w:rsidRDefault="006247A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7AA" w:rsidRDefault="006247AA" w:rsidP="00C81DB8">
      <w:pPr>
        <w:spacing w:after="0" w:line="240" w:lineRule="auto"/>
      </w:pPr>
      <w:r>
        <w:separator/>
      </w:r>
    </w:p>
  </w:footnote>
  <w:footnote w:type="continuationSeparator" w:id="0">
    <w:p w:rsidR="006247AA" w:rsidRDefault="006247A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496FE8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71AF4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71AF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71FD1"/>
    <w:rsid w:val="00013BC7"/>
    <w:rsid w:val="0002479E"/>
    <w:rsid w:val="000424A8"/>
    <w:rsid w:val="00045650"/>
    <w:rsid w:val="00045966"/>
    <w:rsid w:val="00062CB2"/>
    <w:rsid w:val="00067A20"/>
    <w:rsid w:val="00075E4A"/>
    <w:rsid w:val="00090552"/>
    <w:rsid w:val="00094F82"/>
    <w:rsid w:val="000C2AAC"/>
    <w:rsid w:val="000C466B"/>
    <w:rsid w:val="000F1309"/>
    <w:rsid w:val="00100CAE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21BF0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371A2"/>
    <w:rsid w:val="00444BFB"/>
    <w:rsid w:val="00452B6B"/>
    <w:rsid w:val="00496FE8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247AA"/>
    <w:rsid w:val="006437C0"/>
    <w:rsid w:val="0064558D"/>
    <w:rsid w:val="0065175D"/>
    <w:rsid w:val="00686AAA"/>
    <w:rsid w:val="00696B7E"/>
    <w:rsid w:val="006974B7"/>
    <w:rsid w:val="006A0124"/>
    <w:rsid w:val="006A2598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9545D"/>
    <w:rsid w:val="007E1E74"/>
    <w:rsid w:val="00811134"/>
    <w:rsid w:val="0085230C"/>
    <w:rsid w:val="00862FC5"/>
    <w:rsid w:val="0087182F"/>
    <w:rsid w:val="0087509D"/>
    <w:rsid w:val="008A3CB7"/>
    <w:rsid w:val="008B3521"/>
    <w:rsid w:val="008B7D20"/>
    <w:rsid w:val="008D59CF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704CE"/>
    <w:rsid w:val="00E71AF4"/>
    <w:rsid w:val="00E90756"/>
    <w:rsid w:val="00E97AE3"/>
    <w:rsid w:val="00EA34A5"/>
    <w:rsid w:val="00EA6950"/>
    <w:rsid w:val="00EB5853"/>
    <w:rsid w:val="00EC08A9"/>
    <w:rsid w:val="00EF0DAF"/>
    <w:rsid w:val="00F028A3"/>
    <w:rsid w:val="00F064C0"/>
    <w:rsid w:val="00F5490C"/>
    <w:rsid w:val="00F56D10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88C6D-54E3-4825-8E17-6FF1D8453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825</TotalTime>
  <Pages>6</Pages>
  <Words>995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Yingzer</cp:lastModifiedBy>
  <cp:revision>90</cp:revision>
  <cp:lastPrinted>2015-07-20T08:18:00Z</cp:lastPrinted>
  <dcterms:created xsi:type="dcterms:W3CDTF">2015-04-23T03:41:00Z</dcterms:created>
  <dcterms:modified xsi:type="dcterms:W3CDTF">2015-09-21T05:58:00Z</dcterms:modified>
</cp:coreProperties>
</file>